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360" w:rsidRDefault="005F4360" w:rsidP="005F4360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bookmarkStart w:id="0" w:name="_GoBack"/>
      <w:bookmarkEnd w:id="0"/>
      <w:r w:rsidRPr="00EC121C">
        <w:rPr>
          <w:rFonts w:asciiTheme="majorHAnsi" w:hAnsiTheme="majorHAnsi"/>
          <w:b/>
          <w:sz w:val="24"/>
          <w:szCs w:val="24"/>
          <w:u w:val="single"/>
        </w:rPr>
        <w:t xml:space="preserve">LINEAMIENTOS PARA LA </w:t>
      </w:r>
      <w:r w:rsidR="005464F0">
        <w:rPr>
          <w:rFonts w:asciiTheme="majorHAnsi" w:hAnsiTheme="majorHAnsi"/>
          <w:b/>
          <w:sz w:val="24"/>
          <w:szCs w:val="24"/>
          <w:u w:val="single"/>
        </w:rPr>
        <w:t xml:space="preserve">INCLUSIÓN DE COORDENADAS GEOGRÁFICAS EN LAS FICHAS DE REGISTRO </w:t>
      </w:r>
      <w:r>
        <w:rPr>
          <w:rFonts w:asciiTheme="majorHAnsi" w:hAnsiTheme="majorHAnsi"/>
          <w:b/>
          <w:sz w:val="24"/>
          <w:szCs w:val="24"/>
          <w:u w:val="single"/>
        </w:rPr>
        <w:t>DE HIDROCARBUROS</w:t>
      </w:r>
    </w:p>
    <w:p w:rsidR="005F4360" w:rsidRDefault="005F4360" w:rsidP="003B4728">
      <w:pPr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20B4A" w:rsidRPr="00020B4A" w:rsidRDefault="00020B4A" w:rsidP="00020B4A">
      <w:pPr>
        <w:jc w:val="both"/>
        <w:rPr>
          <w:rFonts w:asciiTheme="majorHAnsi" w:hAnsiTheme="majorHAnsi"/>
          <w:sz w:val="24"/>
          <w:szCs w:val="24"/>
        </w:rPr>
      </w:pPr>
      <w:r w:rsidRPr="00020B4A">
        <w:rPr>
          <w:rFonts w:asciiTheme="majorHAnsi" w:hAnsiTheme="majorHAnsi"/>
          <w:b/>
          <w:sz w:val="24"/>
          <w:szCs w:val="24"/>
        </w:rPr>
        <w:t>Objetivo:</w:t>
      </w:r>
      <w:r w:rsidRPr="00020B4A">
        <w:rPr>
          <w:rFonts w:asciiTheme="majorHAnsi" w:hAnsiTheme="majorHAnsi"/>
          <w:sz w:val="24"/>
          <w:szCs w:val="24"/>
        </w:rPr>
        <w:t xml:space="preserve"> Georreferenciar los establecimientos que se encuentran en el registro de hidrocarburos.</w:t>
      </w:r>
    </w:p>
    <w:p w:rsidR="00020B4A" w:rsidRDefault="005464F0" w:rsidP="003B4728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Alcance: </w:t>
      </w:r>
      <w:r w:rsidRPr="005464F0">
        <w:rPr>
          <w:rFonts w:asciiTheme="majorHAnsi" w:hAnsiTheme="majorHAnsi"/>
          <w:sz w:val="24"/>
          <w:szCs w:val="24"/>
        </w:rPr>
        <w:t>Solicitudes de Inscripción e</w:t>
      </w:r>
      <w:r w:rsidR="00A13BDB">
        <w:rPr>
          <w:rFonts w:asciiTheme="majorHAnsi" w:hAnsiTheme="majorHAnsi"/>
          <w:sz w:val="24"/>
          <w:szCs w:val="24"/>
        </w:rPr>
        <w:t>n el Registro de hidrocarburos</w:t>
      </w:r>
      <w:r w:rsidR="00111604">
        <w:rPr>
          <w:rFonts w:asciiTheme="majorHAnsi" w:hAnsiTheme="majorHAnsi"/>
          <w:sz w:val="24"/>
          <w:szCs w:val="24"/>
        </w:rPr>
        <w:t xml:space="preserve">, </w:t>
      </w:r>
      <w:r w:rsidRPr="005464F0">
        <w:rPr>
          <w:rFonts w:asciiTheme="majorHAnsi" w:hAnsiTheme="majorHAnsi"/>
          <w:sz w:val="24"/>
          <w:szCs w:val="24"/>
        </w:rPr>
        <w:t>para agentes con dirección operativa fija, es decir, no es aplicable para Medios de transporte.</w:t>
      </w:r>
    </w:p>
    <w:p w:rsidR="00A13BDB" w:rsidRDefault="00A13BDB" w:rsidP="004C614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El presente lineamiento será aplicable </w:t>
      </w:r>
      <w:r w:rsidR="009B5D87">
        <w:rPr>
          <w:rFonts w:asciiTheme="majorHAnsi" w:hAnsiTheme="majorHAnsi"/>
          <w:sz w:val="24"/>
          <w:szCs w:val="24"/>
        </w:rPr>
        <w:t xml:space="preserve">para </w:t>
      </w:r>
      <w:r w:rsidR="009B5D87" w:rsidRPr="004C5212">
        <w:rPr>
          <w:rFonts w:asciiTheme="majorHAnsi" w:hAnsiTheme="majorHAnsi"/>
          <w:b/>
          <w:sz w:val="24"/>
          <w:szCs w:val="24"/>
        </w:rPr>
        <w:t xml:space="preserve">Registros emitidos por Inscripción </w:t>
      </w:r>
      <w:r w:rsidRPr="004C5212">
        <w:rPr>
          <w:rFonts w:asciiTheme="majorHAnsi" w:hAnsiTheme="majorHAnsi"/>
          <w:b/>
          <w:sz w:val="24"/>
          <w:szCs w:val="24"/>
        </w:rPr>
        <w:t>a partir de</w:t>
      </w:r>
      <w:r w:rsidR="00467CB7">
        <w:rPr>
          <w:rFonts w:asciiTheme="majorHAnsi" w:hAnsiTheme="majorHAnsi"/>
          <w:b/>
          <w:sz w:val="24"/>
          <w:szCs w:val="24"/>
        </w:rPr>
        <w:t>l 19</w:t>
      </w:r>
      <w:r w:rsidR="004C6145" w:rsidRPr="004C5212">
        <w:rPr>
          <w:rFonts w:asciiTheme="majorHAnsi" w:hAnsiTheme="majorHAnsi"/>
          <w:b/>
          <w:sz w:val="24"/>
          <w:szCs w:val="24"/>
        </w:rPr>
        <w:t>/03/2018</w:t>
      </w:r>
      <w:r w:rsidR="004C6145">
        <w:rPr>
          <w:rFonts w:asciiTheme="majorHAnsi" w:hAnsiTheme="majorHAnsi"/>
          <w:sz w:val="24"/>
          <w:szCs w:val="24"/>
        </w:rPr>
        <w:t>.</w:t>
      </w:r>
    </w:p>
    <w:p w:rsidR="006E0BE0" w:rsidRPr="00020B4A" w:rsidRDefault="006E0BE0" w:rsidP="004C6145">
      <w:pPr>
        <w:jc w:val="both"/>
        <w:rPr>
          <w:rFonts w:asciiTheme="majorHAnsi" w:hAnsiTheme="majorHAnsi"/>
          <w:b/>
          <w:sz w:val="24"/>
          <w:szCs w:val="24"/>
        </w:rPr>
      </w:pPr>
    </w:p>
    <w:p w:rsidR="003B4728" w:rsidRPr="006A107B" w:rsidRDefault="003B4728" w:rsidP="006A107B">
      <w:pPr>
        <w:pStyle w:val="Prrafodelista"/>
        <w:numPr>
          <w:ilvl w:val="0"/>
          <w:numId w:val="6"/>
        </w:numPr>
        <w:rPr>
          <w:rFonts w:asciiTheme="majorHAnsi" w:hAnsiTheme="majorHAnsi"/>
          <w:b/>
          <w:sz w:val="24"/>
          <w:szCs w:val="24"/>
          <w:u w:val="single"/>
        </w:rPr>
      </w:pPr>
      <w:r w:rsidRPr="006A107B">
        <w:rPr>
          <w:rFonts w:asciiTheme="majorHAnsi" w:hAnsiTheme="majorHAnsi"/>
          <w:b/>
          <w:sz w:val="24"/>
          <w:szCs w:val="24"/>
          <w:u w:val="single"/>
        </w:rPr>
        <w:t>LINEAMIENTOS PARA LA RECEPCIÓN DE LA SOLICITUD DE REGISTRO:</w:t>
      </w:r>
    </w:p>
    <w:p w:rsidR="009E5B85" w:rsidRDefault="003B4728" w:rsidP="005C78E7">
      <w:pPr>
        <w:jc w:val="both"/>
        <w:rPr>
          <w:rFonts w:asciiTheme="majorHAnsi" w:hAnsiTheme="majorHAnsi"/>
          <w:sz w:val="24"/>
          <w:szCs w:val="24"/>
        </w:rPr>
      </w:pPr>
      <w:r w:rsidRPr="00020B4A">
        <w:rPr>
          <w:rFonts w:asciiTheme="majorHAnsi" w:hAnsiTheme="majorHAnsi"/>
          <w:sz w:val="24"/>
          <w:szCs w:val="24"/>
        </w:rPr>
        <w:t xml:space="preserve">El ERAC deberá verificar que en el Formulario de solicitud esté consignado de manera legible los datos </w:t>
      </w:r>
      <w:r w:rsidR="004C6145">
        <w:rPr>
          <w:rFonts w:asciiTheme="majorHAnsi" w:hAnsiTheme="majorHAnsi"/>
          <w:sz w:val="24"/>
          <w:szCs w:val="24"/>
        </w:rPr>
        <w:t>del</w:t>
      </w:r>
      <w:r w:rsidRPr="00020B4A">
        <w:rPr>
          <w:rFonts w:asciiTheme="majorHAnsi" w:hAnsiTheme="majorHAnsi"/>
          <w:sz w:val="24"/>
          <w:szCs w:val="24"/>
        </w:rPr>
        <w:t xml:space="preserve"> número de suministro eléctrico y la empresa distr</w:t>
      </w:r>
      <w:r w:rsidR="005464F0">
        <w:rPr>
          <w:rFonts w:asciiTheme="majorHAnsi" w:hAnsiTheme="majorHAnsi"/>
          <w:sz w:val="24"/>
          <w:szCs w:val="24"/>
        </w:rPr>
        <w:t>ibuidora de electricidad</w:t>
      </w:r>
      <w:r w:rsidR="004C5212">
        <w:rPr>
          <w:rFonts w:asciiTheme="majorHAnsi" w:hAnsiTheme="majorHAnsi"/>
          <w:sz w:val="24"/>
          <w:szCs w:val="24"/>
        </w:rPr>
        <w:t>, correspondiente a la dirección operativa</w:t>
      </w:r>
      <w:r w:rsidR="005464F0">
        <w:rPr>
          <w:rFonts w:asciiTheme="majorHAnsi" w:hAnsiTheme="majorHAnsi"/>
          <w:sz w:val="24"/>
          <w:szCs w:val="24"/>
        </w:rPr>
        <w:t>.</w:t>
      </w:r>
    </w:p>
    <w:p w:rsidR="004C5212" w:rsidRDefault="004C5212" w:rsidP="005C78E7">
      <w:pPr>
        <w:jc w:val="both"/>
        <w:rPr>
          <w:rFonts w:asciiTheme="majorHAnsi" w:hAnsiTheme="majorHAnsi"/>
          <w:sz w:val="24"/>
          <w:szCs w:val="24"/>
        </w:rPr>
      </w:pPr>
    </w:p>
    <w:p w:rsidR="009E5B85" w:rsidRPr="009E5B85" w:rsidRDefault="009E5B85" w:rsidP="009E5B85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Figura</w:t>
      </w:r>
      <w:r w:rsidRPr="009E5B85">
        <w:rPr>
          <w:rFonts w:asciiTheme="majorHAnsi" w:hAnsiTheme="majorHAnsi"/>
          <w:b/>
          <w:sz w:val="24"/>
          <w:szCs w:val="24"/>
        </w:rPr>
        <w:t xml:space="preserve"> N° </w:t>
      </w:r>
      <w:r>
        <w:rPr>
          <w:rFonts w:asciiTheme="majorHAnsi" w:hAnsiTheme="majorHAnsi"/>
          <w:b/>
          <w:sz w:val="24"/>
          <w:szCs w:val="24"/>
        </w:rPr>
        <w:t>01</w:t>
      </w:r>
      <w:r w:rsidR="000734EB">
        <w:rPr>
          <w:rFonts w:asciiTheme="majorHAnsi" w:hAnsiTheme="majorHAnsi"/>
          <w:b/>
          <w:sz w:val="24"/>
          <w:szCs w:val="24"/>
        </w:rPr>
        <w:t>: Detalle de Campos adicionados en el Formulario de solicitud de Registro</w:t>
      </w:r>
    </w:p>
    <w:p w:rsidR="003B4728" w:rsidRDefault="004C6145" w:rsidP="00DE763F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noProof/>
          <w:lang w:eastAsia="es-PE"/>
        </w:rPr>
        <w:drawing>
          <wp:inline distT="0" distB="0" distL="0" distR="0" wp14:anchorId="52AA3E32" wp14:editId="156B0097">
            <wp:extent cx="5612130" cy="145605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228" w:rsidRDefault="007F3228" w:rsidP="009B0A20">
      <w:pPr>
        <w:jc w:val="both"/>
        <w:rPr>
          <w:rFonts w:asciiTheme="majorHAnsi" w:hAnsiTheme="majorHAnsi"/>
          <w:sz w:val="24"/>
          <w:szCs w:val="24"/>
        </w:rPr>
      </w:pPr>
      <w:r w:rsidRPr="007F3228">
        <w:rPr>
          <w:rFonts w:asciiTheme="majorHAnsi" w:hAnsiTheme="majorHAnsi"/>
          <w:sz w:val="24"/>
          <w:szCs w:val="24"/>
        </w:rPr>
        <w:t xml:space="preserve">Si </w:t>
      </w:r>
      <w:r w:rsidR="009B0A20">
        <w:rPr>
          <w:rFonts w:asciiTheme="majorHAnsi" w:hAnsiTheme="majorHAnsi"/>
          <w:sz w:val="24"/>
          <w:szCs w:val="24"/>
        </w:rPr>
        <w:t xml:space="preserve">el establecimiento (dirección operativa) </w:t>
      </w:r>
      <w:r w:rsidRPr="007F3228">
        <w:rPr>
          <w:rFonts w:asciiTheme="majorHAnsi" w:hAnsiTheme="majorHAnsi"/>
          <w:sz w:val="24"/>
          <w:szCs w:val="24"/>
        </w:rPr>
        <w:t xml:space="preserve">no contara con suministro eléctrico, deberá consignar “NO </w:t>
      </w:r>
      <w:r w:rsidR="009B0A20">
        <w:rPr>
          <w:rFonts w:asciiTheme="majorHAnsi" w:hAnsiTheme="majorHAnsi"/>
          <w:sz w:val="24"/>
          <w:szCs w:val="24"/>
        </w:rPr>
        <w:t>CUENTA CON SUMINISTRO ELÉCTRICO</w:t>
      </w:r>
      <w:r w:rsidRPr="007F3228">
        <w:rPr>
          <w:rFonts w:asciiTheme="majorHAnsi" w:hAnsiTheme="majorHAnsi"/>
          <w:sz w:val="24"/>
          <w:szCs w:val="24"/>
        </w:rPr>
        <w:t xml:space="preserve">”, </w:t>
      </w:r>
      <w:r w:rsidR="00D40A32">
        <w:rPr>
          <w:rFonts w:asciiTheme="majorHAnsi" w:hAnsiTheme="majorHAnsi"/>
          <w:sz w:val="24"/>
          <w:szCs w:val="24"/>
        </w:rPr>
        <w:t xml:space="preserve">información que </w:t>
      </w:r>
      <w:r w:rsidRPr="007F3228">
        <w:rPr>
          <w:rFonts w:asciiTheme="majorHAnsi" w:hAnsiTheme="majorHAnsi"/>
          <w:sz w:val="24"/>
          <w:szCs w:val="24"/>
        </w:rPr>
        <w:t>será validad</w:t>
      </w:r>
      <w:r w:rsidR="00D40A32">
        <w:rPr>
          <w:rFonts w:asciiTheme="majorHAnsi" w:hAnsiTheme="majorHAnsi"/>
          <w:sz w:val="24"/>
          <w:szCs w:val="24"/>
        </w:rPr>
        <w:t>a</w:t>
      </w:r>
      <w:r w:rsidRPr="007F3228">
        <w:rPr>
          <w:rFonts w:asciiTheme="majorHAnsi" w:hAnsiTheme="majorHAnsi"/>
          <w:sz w:val="24"/>
          <w:szCs w:val="24"/>
        </w:rPr>
        <w:t xml:space="preserve"> por el supervisor</w:t>
      </w:r>
      <w:r w:rsidR="006E0BE0">
        <w:rPr>
          <w:rFonts w:asciiTheme="majorHAnsi" w:hAnsiTheme="majorHAnsi"/>
          <w:sz w:val="24"/>
          <w:szCs w:val="24"/>
        </w:rPr>
        <w:t>.</w:t>
      </w:r>
    </w:p>
    <w:p w:rsidR="006E0BE0" w:rsidRPr="007F3228" w:rsidRDefault="006E0BE0" w:rsidP="007F3228">
      <w:pPr>
        <w:rPr>
          <w:rFonts w:asciiTheme="majorHAnsi" w:hAnsiTheme="majorHAnsi"/>
          <w:sz w:val="24"/>
          <w:szCs w:val="24"/>
        </w:rPr>
      </w:pPr>
    </w:p>
    <w:p w:rsidR="003B4728" w:rsidRPr="006A107B" w:rsidRDefault="003B4728" w:rsidP="006A107B">
      <w:pPr>
        <w:pStyle w:val="Prrafodelista"/>
        <w:numPr>
          <w:ilvl w:val="0"/>
          <w:numId w:val="6"/>
        </w:numPr>
        <w:rPr>
          <w:rFonts w:asciiTheme="majorHAnsi" w:hAnsiTheme="majorHAnsi"/>
          <w:b/>
          <w:sz w:val="24"/>
          <w:szCs w:val="24"/>
          <w:u w:val="single"/>
        </w:rPr>
      </w:pPr>
      <w:r w:rsidRPr="006A107B">
        <w:rPr>
          <w:rFonts w:asciiTheme="majorHAnsi" w:hAnsiTheme="majorHAnsi"/>
          <w:b/>
          <w:sz w:val="24"/>
          <w:szCs w:val="24"/>
          <w:u w:val="single"/>
        </w:rPr>
        <w:t>LINEAMIENTOS PARA LA EMISION DE LA FICHA DE REGISTRO:</w:t>
      </w:r>
    </w:p>
    <w:p w:rsidR="002119C2" w:rsidRPr="00020B4A" w:rsidRDefault="002119C2" w:rsidP="005C78E7">
      <w:pPr>
        <w:jc w:val="both"/>
        <w:rPr>
          <w:rFonts w:asciiTheme="majorHAnsi" w:hAnsiTheme="majorHAnsi"/>
          <w:sz w:val="24"/>
          <w:szCs w:val="24"/>
        </w:rPr>
      </w:pPr>
      <w:r w:rsidRPr="00020B4A">
        <w:rPr>
          <w:rFonts w:asciiTheme="majorHAnsi" w:hAnsiTheme="majorHAnsi"/>
          <w:sz w:val="24"/>
          <w:szCs w:val="24"/>
        </w:rPr>
        <w:t xml:space="preserve">La empresa supervisora, debe </w:t>
      </w:r>
      <w:r w:rsidR="00020B4A" w:rsidRPr="005F4360">
        <w:rPr>
          <w:rFonts w:asciiTheme="majorHAnsi" w:hAnsiTheme="majorHAnsi"/>
          <w:b/>
          <w:sz w:val="24"/>
          <w:szCs w:val="24"/>
        </w:rPr>
        <w:t>validar</w:t>
      </w:r>
      <w:r w:rsidR="00020B4A">
        <w:rPr>
          <w:rFonts w:asciiTheme="majorHAnsi" w:hAnsiTheme="majorHAnsi"/>
          <w:sz w:val="24"/>
          <w:szCs w:val="24"/>
        </w:rPr>
        <w:t xml:space="preserve"> </w:t>
      </w:r>
      <w:r w:rsidRPr="00020B4A">
        <w:rPr>
          <w:rFonts w:asciiTheme="majorHAnsi" w:hAnsiTheme="majorHAnsi"/>
          <w:sz w:val="24"/>
          <w:szCs w:val="24"/>
        </w:rPr>
        <w:t>las coordenadas geográficas del establecimiento, para lo cual debe revisar las siguientes fuentes:</w:t>
      </w:r>
    </w:p>
    <w:p w:rsidR="00111604" w:rsidRPr="003254A1" w:rsidRDefault="00111604" w:rsidP="002119C2">
      <w:pPr>
        <w:pStyle w:val="Prrafodelista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Reporte de establecimientos de venta con coordenadas faltantes (enviado el </w:t>
      </w:r>
      <w:r w:rsidRPr="003254A1">
        <w:rPr>
          <w:rFonts w:asciiTheme="majorHAnsi" w:hAnsiTheme="majorHAnsi"/>
          <w:sz w:val="24"/>
          <w:szCs w:val="24"/>
        </w:rPr>
        <w:t xml:space="preserve">23.02.2018 por el Ing. Juan Contreras). </w:t>
      </w:r>
    </w:p>
    <w:p w:rsidR="002119C2" w:rsidRPr="00020B4A" w:rsidRDefault="002119C2" w:rsidP="002119C2">
      <w:pPr>
        <w:pStyle w:val="Prrafodelista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 w:rsidRPr="00020B4A">
        <w:rPr>
          <w:rFonts w:asciiTheme="majorHAnsi" w:hAnsiTheme="majorHAnsi"/>
          <w:sz w:val="24"/>
          <w:szCs w:val="24"/>
        </w:rPr>
        <w:lastRenderedPageBreak/>
        <w:t>Información de expedientes anteriores, con visita, donde se haya consignado las coordenadas geográficas (ITF, Actas, Supervisión Operativa).</w:t>
      </w:r>
      <w:r w:rsidR="00111604">
        <w:rPr>
          <w:rFonts w:asciiTheme="majorHAnsi" w:hAnsiTheme="majorHAnsi"/>
          <w:sz w:val="24"/>
          <w:szCs w:val="24"/>
        </w:rPr>
        <w:t xml:space="preserve"> Si se tuviese más de un punto, se puede consignar el promedio de los mismos.</w:t>
      </w:r>
    </w:p>
    <w:p w:rsidR="002119C2" w:rsidRPr="00020B4A" w:rsidRDefault="00F850EC" w:rsidP="002119C2">
      <w:pPr>
        <w:pStyle w:val="Prrafodelista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  <w:lang w:val="en-US"/>
        </w:rPr>
      </w:pPr>
      <w:r w:rsidRPr="00020B4A">
        <w:rPr>
          <w:rFonts w:asciiTheme="majorHAnsi" w:hAnsiTheme="majorHAnsi"/>
          <w:sz w:val="24"/>
          <w:szCs w:val="24"/>
          <w:lang w:val="en-US"/>
        </w:rPr>
        <w:t>Google Maps, Google Earth</w:t>
      </w:r>
    </w:p>
    <w:p w:rsidR="00F850EC" w:rsidRPr="00020B4A" w:rsidRDefault="00F850EC" w:rsidP="002119C2">
      <w:pPr>
        <w:pStyle w:val="Prrafodelista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 w:rsidRPr="00020B4A">
        <w:rPr>
          <w:rFonts w:asciiTheme="majorHAnsi" w:hAnsiTheme="majorHAnsi"/>
          <w:sz w:val="24"/>
          <w:szCs w:val="24"/>
        </w:rPr>
        <w:t>Mapa energético (validar con el número de suministro eléctrico</w:t>
      </w:r>
      <w:r w:rsidR="004C6145">
        <w:rPr>
          <w:rFonts w:asciiTheme="majorHAnsi" w:hAnsiTheme="majorHAnsi"/>
          <w:sz w:val="24"/>
          <w:szCs w:val="24"/>
        </w:rPr>
        <w:t xml:space="preserve"> indicado en el Formulario de solicitud</w:t>
      </w:r>
      <w:r w:rsidRPr="00020B4A">
        <w:rPr>
          <w:rFonts w:asciiTheme="majorHAnsi" w:hAnsiTheme="majorHAnsi"/>
          <w:sz w:val="24"/>
          <w:szCs w:val="24"/>
        </w:rPr>
        <w:t>)</w:t>
      </w:r>
      <w:r w:rsidR="001B1138">
        <w:rPr>
          <w:rFonts w:asciiTheme="majorHAnsi" w:hAnsiTheme="majorHAnsi"/>
          <w:sz w:val="24"/>
          <w:szCs w:val="24"/>
        </w:rPr>
        <w:t>.</w:t>
      </w:r>
    </w:p>
    <w:p w:rsidR="002119C2" w:rsidRPr="00020B4A" w:rsidRDefault="002119C2" w:rsidP="005C78E7">
      <w:pPr>
        <w:jc w:val="both"/>
        <w:rPr>
          <w:rFonts w:asciiTheme="majorHAnsi" w:hAnsiTheme="majorHAnsi"/>
          <w:sz w:val="24"/>
          <w:szCs w:val="24"/>
        </w:rPr>
      </w:pPr>
    </w:p>
    <w:p w:rsidR="003B4728" w:rsidRPr="00D40A32" w:rsidRDefault="004067EC" w:rsidP="005C78E7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En </w:t>
      </w:r>
      <w:r w:rsidR="00020B4A">
        <w:rPr>
          <w:rFonts w:asciiTheme="majorHAnsi" w:hAnsiTheme="majorHAnsi"/>
          <w:sz w:val="24"/>
          <w:szCs w:val="24"/>
        </w:rPr>
        <w:t xml:space="preserve">la </w:t>
      </w:r>
      <w:r w:rsidR="00020B4A" w:rsidRPr="004C5212">
        <w:rPr>
          <w:rFonts w:asciiTheme="majorHAnsi" w:hAnsiTheme="majorHAnsi"/>
          <w:b/>
          <w:sz w:val="24"/>
          <w:szCs w:val="24"/>
        </w:rPr>
        <w:t>Ficha de registro</w:t>
      </w:r>
      <w:r w:rsidR="004C5212" w:rsidRPr="004C5212">
        <w:rPr>
          <w:rFonts w:asciiTheme="majorHAnsi" w:hAnsiTheme="majorHAnsi"/>
          <w:b/>
          <w:sz w:val="24"/>
          <w:szCs w:val="24"/>
        </w:rPr>
        <w:t xml:space="preserve"> emitida por Inscripción</w:t>
      </w:r>
      <w:r>
        <w:rPr>
          <w:rStyle w:val="Refdenotaalpie"/>
          <w:rFonts w:asciiTheme="majorHAnsi" w:hAnsiTheme="majorHAnsi"/>
          <w:sz w:val="24"/>
          <w:szCs w:val="24"/>
        </w:rPr>
        <w:footnoteReference w:id="1"/>
      </w:r>
      <w:r w:rsidR="004C5212">
        <w:rPr>
          <w:rFonts w:asciiTheme="majorHAnsi" w:hAnsiTheme="majorHAnsi"/>
          <w:sz w:val="24"/>
          <w:szCs w:val="24"/>
        </w:rPr>
        <w:t xml:space="preserve"> (unidades operativas nuevas)</w:t>
      </w:r>
      <w:r w:rsidR="00020B4A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  <w:sz w:val="24"/>
          <w:szCs w:val="24"/>
        </w:rPr>
        <w:t xml:space="preserve"> a continuación de la dirección operativa,</w:t>
      </w:r>
      <w:r w:rsidR="00020B4A">
        <w:rPr>
          <w:rFonts w:asciiTheme="majorHAnsi" w:hAnsiTheme="majorHAnsi"/>
          <w:sz w:val="24"/>
          <w:szCs w:val="24"/>
        </w:rPr>
        <w:t xml:space="preserve"> debe consignarse las </w:t>
      </w:r>
      <w:r w:rsidR="00020B4A" w:rsidRPr="00D40A32">
        <w:rPr>
          <w:rFonts w:asciiTheme="majorHAnsi" w:hAnsiTheme="majorHAnsi"/>
          <w:b/>
          <w:sz w:val="24"/>
          <w:szCs w:val="24"/>
        </w:rPr>
        <w:t>coordenadas geográficas</w:t>
      </w:r>
      <w:r w:rsidR="00DB2037" w:rsidRPr="00D40A32">
        <w:rPr>
          <w:rFonts w:asciiTheme="majorHAnsi" w:hAnsiTheme="majorHAnsi"/>
          <w:b/>
          <w:sz w:val="24"/>
          <w:szCs w:val="24"/>
        </w:rPr>
        <w:t xml:space="preserve"> (grados con decimales)</w:t>
      </w:r>
      <w:r w:rsidR="00020B4A" w:rsidRPr="00D40A32">
        <w:rPr>
          <w:rFonts w:asciiTheme="majorHAnsi" w:hAnsiTheme="majorHAnsi"/>
          <w:b/>
          <w:sz w:val="24"/>
          <w:szCs w:val="24"/>
        </w:rPr>
        <w:t xml:space="preserve">: latitud </w:t>
      </w:r>
      <w:r w:rsidR="00DB2037" w:rsidRPr="00D40A32">
        <w:rPr>
          <w:rFonts w:asciiTheme="majorHAnsi" w:hAnsiTheme="majorHAnsi"/>
          <w:b/>
          <w:sz w:val="24"/>
          <w:szCs w:val="24"/>
        </w:rPr>
        <w:t>(x) y longitud (y).</w:t>
      </w:r>
    </w:p>
    <w:p w:rsidR="00F54239" w:rsidRDefault="00F54239" w:rsidP="005C78E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Para </w:t>
      </w:r>
      <w:r w:rsidR="00D83941">
        <w:rPr>
          <w:rFonts w:asciiTheme="majorHAnsi" w:hAnsiTheme="majorHAnsi"/>
          <w:sz w:val="24"/>
          <w:szCs w:val="24"/>
        </w:rPr>
        <w:t xml:space="preserve">aquellos </w:t>
      </w:r>
      <w:r>
        <w:rPr>
          <w:rFonts w:asciiTheme="majorHAnsi" w:hAnsiTheme="majorHAnsi"/>
          <w:sz w:val="24"/>
          <w:szCs w:val="24"/>
        </w:rPr>
        <w:t xml:space="preserve">Grifos rurales con almacenamiento en cilindros, </w:t>
      </w:r>
      <w:r w:rsidR="00D83941">
        <w:rPr>
          <w:rFonts w:asciiTheme="majorHAnsi" w:hAnsiTheme="majorHAnsi"/>
          <w:sz w:val="24"/>
          <w:szCs w:val="24"/>
        </w:rPr>
        <w:t>en que no se cuente con información de las coordenadas geográficas, podrá obviarse dicha información.</w:t>
      </w:r>
    </w:p>
    <w:p w:rsidR="006A107B" w:rsidRPr="006A107B" w:rsidRDefault="006A107B" w:rsidP="005C78E7">
      <w:pPr>
        <w:jc w:val="both"/>
        <w:rPr>
          <w:rFonts w:asciiTheme="majorHAnsi" w:hAnsiTheme="majorHAnsi"/>
          <w:sz w:val="8"/>
          <w:szCs w:val="24"/>
        </w:rPr>
      </w:pPr>
    </w:p>
    <w:p w:rsidR="009E5B85" w:rsidRPr="009E5B85" w:rsidRDefault="009E5B85" w:rsidP="000734E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Tab</w:t>
      </w:r>
      <w:r w:rsidRPr="009E5B85">
        <w:rPr>
          <w:rFonts w:asciiTheme="majorHAnsi" w:hAnsiTheme="majorHAnsi"/>
          <w:b/>
          <w:sz w:val="24"/>
          <w:szCs w:val="24"/>
        </w:rPr>
        <w:t>l</w:t>
      </w:r>
      <w:r>
        <w:rPr>
          <w:rFonts w:asciiTheme="majorHAnsi" w:hAnsiTheme="majorHAnsi"/>
          <w:b/>
          <w:sz w:val="24"/>
          <w:szCs w:val="24"/>
        </w:rPr>
        <w:t>a</w:t>
      </w:r>
      <w:r w:rsidRPr="009E5B85">
        <w:rPr>
          <w:rFonts w:asciiTheme="majorHAnsi" w:hAnsiTheme="majorHAnsi"/>
          <w:b/>
          <w:sz w:val="24"/>
          <w:szCs w:val="24"/>
        </w:rPr>
        <w:t xml:space="preserve"> N° </w:t>
      </w:r>
      <w:r>
        <w:rPr>
          <w:rFonts w:asciiTheme="majorHAnsi" w:hAnsiTheme="majorHAnsi"/>
          <w:b/>
          <w:sz w:val="24"/>
          <w:szCs w:val="24"/>
        </w:rPr>
        <w:t>02</w:t>
      </w:r>
      <w:r w:rsidRPr="009E5B85">
        <w:rPr>
          <w:rFonts w:asciiTheme="majorHAnsi" w:hAnsiTheme="majorHAnsi"/>
          <w:b/>
          <w:sz w:val="24"/>
          <w:szCs w:val="24"/>
        </w:rPr>
        <w:t xml:space="preserve">: </w:t>
      </w:r>
      <w:r w:rsidR="000734EB">
        <w:rPr>
          <w:rFonts w:asciiTheme="majorHAnsi" w:hAnsiTheme="majorHAnsi"/>
          <w:b/>
          <w:sz w:val="24"/>
          <w:szCs w:val="24"/>
        </w:rPr>
        <w:t>Ejemplo de coordenadas a consignar</w:t>
      </w:r>
    </w:p>
    <w:tbl>
      <w:tblPr>
        <w:tblW w:w="8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83"/>
        <w:gridCol w:w="6219"/>
      </w:tblGrid>
      <w:tr w:rsidR="00A5694D" w:rsidRPr="00A5694D" w:rsidTr="009E5B85">
        <w:trPr>
          <w:trHeight w:val="300"/>
        </w:trPr>
        <w:tc>
          <w:tcPr>
            <w:tcW w:w="2547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UBICACION  DEL ESTABLECIMIENTO</w:t>
            </w:r>
          </w:p>
        </w:tc>
        <w:tc>
          <w:tcPr>
            <w:tcW w:w="183" w:type="dxa"/>
            <w:tcBorders>
              <w:top w:val="single" w:sz="4" w:space="0" w:color="92CDDC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:</w:t>
            </w:r>
          </w:p>
        </w:tc>
        <w:tc>
          <w:tcPr>
            <w:tcW w:w="6219" w:type="dxa"/>
            <w:tcBorders>
              <w:top w:val="single" w:sz="4" w:space="0" w:color="92CDDC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&lt;Indicar la dirección del establecimiento&gt;</w:t>
            </w:r>
          </w:p>
        </w:tc>
      </w:tr>
      <w:tr w:rsidR="00A5694D" w:rsidRPr="00A5694D" w:rsidTr="009E5B85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DISTRITO</w:t>
            </w:r>
          </w:p>
        </w:tc>
        <w:tc>
          <w:tcPr>
            <w:tcW w:w="183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:</w:t>
            </w:r>
          </w:p>
        </w:tc>
        <w:tc>
          <w:tcPr>
            <w:tcW w:w="6219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&lt;Indicar el distrito donde se ubica establecimiento&gt;</w:t>
            </w:r>
          </w:p>
        </w:tc>
      </w:tr>
      <w:tr w:rsidR="00A5694D" w:rsidRPr="00A5694D" w:rsidTr="009E5B85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PROVINCIA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:</w:t>
            </w:r>
          </w:p>
        </w:tc>
        <w:tc>
          <w:tcPr>
            <w:tcW w:w="6219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&lt;Indicar la provincia donde se ubica establecimiento&gt;</w:t>
            </w:r>
          </w:p>
        </w:tc>
      </w:tr>
      <w:tr w:rsidR="00A5694D" w:rsidRPr="00A5694D" w:rsidTr="009E5B85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DEPARTAMENTO</w:t>
            </w:r>
          </w:p>
        </w:tc>
        <w:tc>
          <w:tcPr>
            <w:tcW w:w="183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:</w:t>
            </w:r>
          </w:p>
        </w:tc>
        <w:tc>
          <w:tcPr>
            <w:tcW w:w="6219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s-PE"/>
              </w:rPr>
              <w:t>&lt;Indicar el departamento donde se ubica establecimiento&gt;</w:t>
            </w:r>
          </w:p>
        </w:tc>
      </w:tr>
      <w:tr w:rsidR="00A5694D" w:rsidRPr="00A5694D" w:rsidTr="009E5B85">
        <w:trPr>
          <w:trHeight w:val="407"/>
        </w:trPr>
        <w:tc>
          <w:tcPr>
            <w:tcW w:w="2547" w:type="dxa"/>
            <w:tcBorders>
              <w:top w:val="nil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es-PE"/>
              </w:rPr>
              <w:t>COORDENADAS GEOGRÁFICAS</w:t>
            </w:r>
          </w:p>
        </w:tc>
        <w:tc>
          <w:tcPr>
            <w:tcW w:w="183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6"/>
                <w:szCs w:val="16"/>
                <w:highlight w:val="yellow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highlight w:val="yellow"/>
                <w:lang w:eastAsia="es-PE"/>
              </w:rPr>
              <w:t>:</w:t>
            </w:r>
          </w:p>
        </w:tc>
        <w:tc>
          <w:tcPr>
            <w:tcW w:w="6219" w:type="dxa"/>
            <w:tcBorders>
              <w:top w:val="nil"/>
              <w:left w:val="nil"/>
              <w:bottom w:val="single" w:sz="4" w:space="0" w:color="92CDDC"/>
              <w:right w:val="single" w:sz="4" w:space="0" w:color="92CDDC"/>
            </w:tcBorders>
            <w:shd w:val="clear" w:color="auto" w:fill="auto"/>
            <w:noWrap/>
            <w:vAlign w:val="center"/>
            <w:hideMark/>
          </w:tcPr>
          <w:p w:rsidR="00A5694D" w:rsidRPr="00A5694D" w:rsidRDefault="00A5694D" w:rsidP="00A5694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FF"/>
                <w:sz w:val="16"/>
                <w:szCs w:val="16"/>
                <w:highlight w:val="yellow"/>
                <w:lang w:eastAsia="es-PE"/>
              </w:rPr>
            </w:pPr>
            <w:r w:rsidRPr="00A5694D">
              <w:rPr>
                <w:rFonts w:ascii="Calibri" w:eastAsia="Times New Roman" w:hAnsi="Calibri" w:cs="Calibri"/>
                <w:color w:val="0000FF"/>
                <w:sz w:val="16"/>
                <w:szCs w:val="16"/>
                <w:highlight w:val="yellow"/>
                <w:lang w:eastAsia="es-PE"/>
              </w:rPr>
              <w:t>&lt;Indicar las coordenadas del establecimiento. Coordenadas de Latitud y Longitud en grados decimales. Ejemplo: -12.077143, -77.0947915&gt;</w:t>
            </w:r>
          </w:p>
        </w:tc>
      </w:tr>
    </w:tbl>
    <w:p w:rsidR="00EC121C" w:rsidRPr="00020B4A" w:rsidRDefault="00EC121C" w:rsidP="005C78E7">
      <w:pPr>
        <w:jc w:val="both"/>
        <w:rPr>
          <w:rFonts w:asciiTheme="majorHAnsi" w:hAnsiTheme="majorHAnsi"/>
          <w:b/>
          <w:sz w:val="24"/>
          <w:szCs w:val="24"/>
        </w:rPr>
      </w:pPr>
    </w:p>
    <w:p w:rsidR="005C78E7" w:rsidRPr="006A107B" w:rsidRDefault="00575487" w:rsidP="006A107B">
      <w:pPr>
        <w:pStyle w:val="Prrafodelista"/>
        <w:numPr>
          <w:ilvl w:val="0"/>
          <w:numId w:val="6"/>
        </w:numPr>
        <w:rPr>
          <w:rFonts w:asciiTheme="majorHAnsi" w:hAnsiTheme="majorHAnsi"/>
          <w:b/>
          <w:sz w:val="24"/>
          <w:szCs w:val="24"/>
          <w:u w:val="single"/>
        </w:rPr>
      </w:pPr>
      <w:r w:rsidRPr="006A107B">
        <w:rPr>
          <w:rFonts w:asciiTheme="majorHAnsi" w:hAnsiTheme="majorHAnsi"/>
          <w:b/>
          <w:sz w:val="24"/>
          <w:szCs w:val="24"/>
          <w:u w:val="single"/>
        </w:rPr>
        <w:t>LINEAMIENTOS PARA LA ENTREGA DE USUARIO Y CONTRASEÑA SCOP</w:t>
      </w:r>
    </w:p>
    <w:p w:rsidR="005C78E7" w:rsidRPr="006A107B" w:rsidRDefault="005C78E7" w:rsidP="005C78E7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Código de usuario y contraseña del SCOP</w:t>
      </w:r>
      <w:r w:rsidR="006A107B" w:rsidRPr="006A107B">
        <w:rPr>
          <w:rFonts w:asciiTheme="majorHAnsi" w:hAnsiTheme="majorHAnsi"/>
          <w:sz w:val="24"/>
          <w:szCs w:val="24"/>
        </w:rPr>
        <w:t>:</w:t>
      </w:r>
    </w:p>
    <w:p w:rsidR="005C78E7" w:rsidRPr="006A107B" w:rsidRDefault="005C78E7" w:rsidP="005C78E7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 xml:space="preserve">Cuando se emitan </w:t>
      </w:r>
      <w:r w:rsidR="003B4728" w:rsidRPr="004C5212">
        <w:rPr>
          <w:rFonts w:asciiTheme="majorHAnsi" w:hAnsiTheme="majorHAnsi"/>
          <w:b/>
          <w:sz w:val="24"/>
          <w:szCs w:val="24"/>
        </w:rPr>
        <w:t xml:space="preserve">Fichas de registro </w:t>
      </w:r>
      <w:r w:rsidR="005F4360" w:rsidRPr="004C5212">
        <w:rPr>
          <w:rFonts w:asciiTheme="majorHAnsi" w:hAnsiTheme="majorHAnsi"/>
          <w:b/>
          <w:sz w:val="24"/>
          <w:szCs w:val="24"/>
        </w:rPr>
        <w:t>por</w:t>
      </w:r>
      <w:r w:rsidRPr="004C5212">
        <w:rPr>
          <w:rFonts w:asciiTheme="majorHAnsi" w:hAnsiTheme="majorHAnsi"/>
          <w:b/>
          <w:sz w:val="24"/>
          <w:szCs w:val="24"/>
        </w:rPr>
        <w:t xml:space="preserve"> Inscripción</w:t>
      </w:r>
      <w:r w:rsidRPr="006A107B">
        <w:rPr>
          <w:rFonts w:asciiTheme="majorHAnsi" w:hAnsiTheme="majorHAnsi"/>
          <w:sz w:val="24"/>
          <w:szCs w:val="24"/>
        </w:rPr>
        <w:t>, y se notifiquen por Mesa de Partes, se entrega</w:t>
      </w:r>
      <w:r w:rsidR="0013508A" w:rsidRPr="006A107B">
        <w:rPr>
          <w:rFonts w:asciiTheme="majorHAnsi" w:hAnsiTheme="majorHAnsi"/>
          <w:sz w:val="24"/>
          <w:szCs w:val="24"/>
        </w:rPr>
        <w:t>rá</w:t>
      </w:r>
      <w:r w:rsidRPr="006A107B">
        <w:rPr>
          <w:rFonts w:asciiTheme="majorHAnsi" w:hAnsiTheme="majorHAnsi"/>
          <w:sz w:val="24"/>
          <w:szCs w:val="24"/>
        </w:rPr>
        <w:t xml:space="preserve"> al Administrado el código de usuario y contraseña del SCOP.</w:t>
      </w:r>
    </w:p>
    <w:p w:rsidR="005C78E7" w:rsidRDefault="00A25038" w:rsidP="005C78E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partir del 19</w:t>
      </w:r>
      <w:r w:rsidR="009312A5" w:rsidRPr="006A107B">
        <w:rPr>
          <w:rFonts w:asciiTheme="majorHAnsi" w:hAnsiTheme="majorHAnsi"/>
          <w:sz w:val="24"/>
          <w:szCs w:val="24"/>
        </w:rPr>
        <w:t xml:space="preserve">/03/2018 </w:t>
      </w:r>
      <w:r w:rsidR="00D24EDB" w:rsidRPr="006A107B">
        <w:rPr>
          <w:rFonts w:asciiTheme="majorHAnsi" w:hAnsiTheme="majorHAnsi"/>
          <w:sz w:val="24"/>
          <w:szCs w:val="24"/>
        </w:rPr>
        <w:t>para los</w:t>
      </w:r>
      <w:r w:rsidR="00581F0B" w:rsidRPr="006A107B">
        <w:rPr>
          <w:rFonts w:asciiTheme="majorHAnsi" w:hAnsiTheme="majorHAnsi"/>
          <w:sz w:val="24"/>
          <w:szCs w:val="24"/>
        </w:rPr>
        <w:t xml:space="preserve"> caso</w:t>
      </w:r>
      <w:r w:rsidR="00D24EDB" w:rsidRPr="006A107B">
        <w:rPr>
          <w:rFonts w:asciiTheme="majorHAnsi" w:hAnsiTheme="majorHAnsi"/>
          <w:sz w:val="24"/>
          <w:szCs w:val="24"/>
        </w:rPr>
        <w:t>s</w:t>
      </w:r>
      <w:r w:rsidR="00581F0B" w:rsidRPr="006A107B">
        <w:rPr>
          <w:rFonts w:asciiTheme="majorHAnsi" w:hAnsiTheme="majorHAnsi"/>
          <w:sz w:val="24"/>
          <w:szCs w:val="24"/>
        </w:rPr>
        <w:t xml:space="preserve"> </w:t>
      </w:r>
      <w:r w:rsidR="005C78E7" w:rsidRPr="006A107B">
        <w:rPr>
          <w:rFonts w:asciiTheme="majorHAnsi" w:hAnsiTheme="majorHAnsi"/>
          <w:sz w:val="24"/>
          <w:szCs w:val="24"/>
        </w:rPr>
        <w:t xml:space="preserve">en que se </w:t>
      </w:r>
      <w:r w:rsidR="005C78E7" w:rsidRPr="004C5212">
        <w:rPr>
          <w:rFonts w:asciiTheme="majorHAnsi" w:hAnsiTheme="majorHAnsi"/>
          <w:sz w:val="24"/>
          <w:szCs w:val="24"/>
        </w:rPr>
        <w:t xml:space="preserve">emitan </w:t>
      </w:r>
      <w:r w:rsidR="003B4728" w:rsidRPr="004C5212">
        <w:rPr>
          <w:rFonts w:asciiTheme="majorHAnsi" w:hAnsiTheme="majorHAnsi"/>
          <w:sz w:val="24"/>
          <w:szCs w:val="24"/>
        </w:rPr>
        <w:t>Fichas de registro</w:t>
      </w:r>
      <w:r w:rsidR="00581F0B" w:rsidRPr="004C5212">
        <w:rPr>
          <w:rFonts w:asciiTheme="majorHAnsi" w:hAnsiTheme="majorHAnsi"/>
          <w:sz w:val="24"/>
          <w:szCs w:val="24"/>
        </w:rPr>
        <w:t xml:space="preserve"> </w:t>
      </w:r>
      <w:r w:rsidR="006A107B" w:rsidRPr="004C5212">
        <w:rPr>
          <w:rFonts w:asciiTheme="majorHAnsi" w:hAnsiTheme="majorHAnsi"/>
          <w:sz w:val="24"/>
          <w:szCs w:val="24"/>
        </w:rPr>
        <w:t>por</w:t>
      </w:r>
      <w:r w:rsidR="00581F0B" w:rsidRPr="004C5212">
        <w:rPr>
          <w:rFonts w:asciiTheme="majorHAnsi" w:hAnsiTheme="majorHAnsi"/>
          <w:sz w:val="24"/>
          <w:szCs w:val="24"/>
        </w:rPr>
        <w:t xml:space="preserve"> Inscripción para </w:t>
      </w:r>
      <w:r w:rsidR="005C78E7" w:rsidRPr="004C5212">
        <w:rPr>
          <w:rFonts w:asciiTheme="majorHAnsi" w:hAnsiTheme="majorHAnsi"/>
          <w:sz w:val="24"/>
          <w:szCs w:val="24"/>
        </w:rPr>
        <w:t>nuevos</w:t>
      </w:r>
      <w:r w:rsidR="0013508A" w:rsidRPr="004C5212">
        <w:rPr>
          <w:rFonts w:asciiTheme="majorHAnsi" w:hAnsiTheme="majorHAnsi"/>
          <w:sz w:val="24"/>
          <w:szCs w:val="24"/>
        </w:rPr>
        <w:t xml:space="preserve"> agentes (aplicable sólo a establecimientos con unidades operativas </w:t>
      </w:r>
      <w:r w:rsidR="009312A5" w:rsidRPr="006A107B">
        <w:rPr>
          <w:rFonts w:asciiTheme="majorHAnsi" w:hAnsiTheme="majorHAnsi"/>
          <w:sz w:val="24"/>
          <w:szCs w:val="24"/>
        </w:rPr>
        <w:t>fijas y</w:t>
      </w:r>
      <w:r w:rsidR="0013508A" w:rsidRPr="006A107B">
        <w:rPr>
          <w:rFonts w:asciiTheme="majorHAnsi" w:hAnsiTheme="majorHAnsi"/>
          <w:sz w:val="24"/>
          <w:szCs w:val="24"/>
        </w:rPr>
        <w:t xml:space="preserve"> </w:t>
      </w:r>
      <w:r w:rsidR="009312A5" w:rsidRPr="006A107B">
        <w:rPr>
          <w:rFonts w:asciiTheme="majorHAnsi" w:hAnsiTheme="majorHAnsi"/>
          <w:sz w:val="24"/>
          <w:szCs w:val="24"/>
        </w:rPr>
        <w:t>opcional para</w:t>
      </w:r>
      <w:r w:rsidR="0013508A" w:rsidRPr="006A107B">
        <w:rPr>
          <w:rFonts w:asciiTheme="majorHAnsi" w:hAnsiTheme="majorHAnsi"/>
          <w:sz w:val="24"/>
          <w:szCs w:val="24"/>
        </w:rPr>
        <w:t xml:space="preserve"> grifos rurales</w:t>
      </w:r>
      <w:r w:rsidR="00471141" w:rsidRPr="006A107B">
        <w:rPr>
          <w:rFonts w:asciiTheme="majorHAnsi" w:hAnsiTheme="majorHAnsi"/>
          <w:sz w:val="24"/>
          <w:szCs w:val="24"/>
        </w:rPr>
        <w:t>)</w:t>
      </w:r>
      <w:r w:rsidR="00581F0B" w:rsidRPr="006A107B">
        <w:rPr>
          <w:rFonts w:asciiTheme="majorHAnsi" w:hAnsiTheme="majorHAnsi"/>
          <w:sz w:val="24"/>
          <w:szCs w:val="24"/>
        </w:rPr>
        <w:t>, a fin que el código de usuario y contraseña del SCOP sea activado por el CCSCOP</w:t>
      </w:r>
      <w:r w:rsidR="00BA1020" w:rsidRPr="006A107B">
        <w:rPr>
          <w:rFonts w:asciiTheme="majorHAnsi" w:hAnsiTheme="majorHAnsi"/>
          <w:sz w:val="24"/>
          <w:szCs w:val="24"/>
        </w:rPr>
        <w:t>, el ERAC</w:t>
      </w:r>
      <w:r w:rsidR="00581F0B" w:rsidRPr="006A107B">
        <w:rPr>
          <w:rFonts w:asciiTheme="majorHAnsi" w:hAnsiTheme="majorHAnsi"/>
          <w:sz w:val="24"/>
          <w:szCs w:val="24"/>
        </w:rPr>
        <w:t xml:space="preserve"> </w:t>
      </w:r>
      <w:r w:rsidR="0001465F" w:rsidRPr="006A107B">
        <w:rPr>
          <w:rFonts w:asciiTheme="majorHAnsi" w:hAnsiTheme="majorHAnsi"/>
          <w:sz w:val="24"/>
          <w:szCs w:val="24"/>
        </w:rPr>
        <w:t>o Especialista</w:t>
      </w:r>
      <w:r w:rsidR="00BA1020" w:rsidRPr="006A107B">
        <w:rPr>
          <w:rFonts w:asciiTheme="majorHAnsi" w:hAnsiTheme="majorHAnsi"/>
          <w:sz w:val="24"/>
          <w:szCs w:val="24"/>
        </w:rPr>
        <w:t xml:space="preserve"> designado </w:t>
      </w:r>
      <w:r w:rsidR="00581F0B" w:rsidRPr="006A107B">
        <w:rPr>
          <w:rFonts w:asciiTheme="majorHAnsi" w:hAnsiTheme="majorHAnsi"/>
          <w:sz w:val="24"/>
          <w:szCs w:val="24"/>
        </w:rPr>
        <w:t>comunicará previamente mediante correo electrónico al CCSCOP las coordenada</w:t>
      </w:r>
      <w:r w:rsidR="00EC5B9B" w:rsidRPr="006A107B">
        <w:rPr>
          <w:rFonts w:asciiTheme="majorHAnsi" w:hAnsiTheme="majorHAnsi"/>
          <w:sz w:val="24"/>
          <w:szCs w:val="24"/>
        </w:rPr>
        <w:t>s geográficas</w:t>
      </w:r>
      <w:r w:rsidR="00EC5B9B" w:rsidRPr="006A107B">
        <w:rPr>
          <w:rStyle w:val="Refdenotaalpie"/>
          <w:rFonts w:asciiTheme="majorHAnsi" w:hAnsiTheme="majorHAnsi"/>
          <w:sz w:val="24"/>
          <w:szCs w:val="24"/>
        </w:rPr>
        <w:footnoteReference w:id="2"/>
      </w:r>
      <w:r w:rsidR="0059111D" w:rsidRPr="006A107B">
        <w:rPr>
          <w:rFonts w:asciiTheme="majorHAnsi" w:hAnsiTheme="majorHAnsi"/>
          <w:sz w:val="24"/>
          <w:szCs w:val="24"/>
        </w:rPr>
        <w:t xml:space="preserve"> (X, Y) del </w:t>
      </w:r>
      <w:r w:rsidR="0013508A" w:rsidRPr="006A107B">
        <w:rPr>
          <w:rFonts w:asciiTheme="majorHAnsi" w:hAnsiTheme="majorHAnsi"/>
          <w:sz w:val="24"/>
          <w:szCs w:val="24"/>
        </w:rPr>
        <w:t>e</w:t>
      </w:r>
      <w:r w:rsidR="00220881" w:rsidRPr="006A107B">
        <w:rPr>
          <w:rFonts w:asciiTheme="majorHAnsi" w:hAnsiTheme="majorHAnsi"/>
          <w:sz w:val="24"/>
          <w:szCs w:val="24"/>
        </w:rPr>
        <w:t>stablecimiento</w:t>
      </w:r>
      <w:r w:rsidR="009D5DF7" w:rsidRPr="006A107B">
        <w:rPr>
          <w:rFonts w:asciiTheme="majorHAnsi" w:hAnsiTheme="majorHAnsi"/>
          <w:sz w:val="24"/>
          <w:szCs w:val="24"/>
        </w:rPr>
        <w:t>, ello</w:t>
      </w:r>
      <w:r w:rsidR="00581F0B" w:rsidRPr="006A107B">
        <w:rPr>
          <w:rFonts w:asciiTheme="majorHAnsi" w:hAnsiTheme="majorHAnsi"/>
          <w:sz w:val="24"/>
          <w:szCs w:val="24"/>
        </w:rPr>
        <w:t xml:space="preserve"> a fin que </w:t>
      </w:r>
      <w:r w:rsidR="009D5DF7" w:rsidRPr="006A107B">
        <w:rPr>
          <w:rFonts w:asciiTheme="majorHAnsi" w:hAnsiTheme="majorHAnsi"/>
          <w:sz w:val="24"/>
          <w:szCs w:val="24"/>
        </w:rPr>
        <w:t>el usuario y contraseña del SCOP sea activado para el acceso a dicha plataforma</w:t>
      </w:r>
      <w:r w:rsidR="00581F0B" w:rsidRPr="006A107B">
        <w:rPr>
          <w:rFonts w:asciiTheme="majorHAnsi" w:hAnsiTheme="majorHAnsi"/>
          <w:sz w:val="24"/>
          <w:szCs w:val="24"/>
        </w:rPr>
        <w:t>.</w:t>
      </w:r>
      <w:r w:rsidR="00D24EDB" w:rsidRPr="006A107B">
        <w:rPr>
          <w:rFonts w:asciiTheme="majorHAnsi" w:hAnsiTheme="majorHAnsi"/>
          <w:sz w:val="24"/>
          <w:szCs w:val="24"/>
        </w:rPr>
        <w:t xml:space="preserve"> </w:t>
      </w:r>
      <w:r w:rsidR="0059111D" w:rsidRPr="006A107B">
        <w:rPr>
          <w:rFonts w:asciiTheme="majorHAnsi" w:hAnsiTheme="majorHAnsi"/>
          <w:sz w:val="24"/>
          <w:szCs w:val="24"/>
        </w:rPr>
        <w:t xml:space="preserve">El modelo del correo electrónico a remitir </w:t>
      </w:r>
      <w:r w:rsidR="00D24EDB" w:rsidRPr="006A107B">
        <w:rPr>
          <w:rFonts w:asciiTheme="majorHAnsi" w:hAnsiTheme="majorHAnsi"/>
          <w:sz w:val="24"/>
          <w:szCs w:val="24"/>
        </w:rPr>
        <w:t xml:space="preserve">al CCSCOP </w:t>
      </w:r>
      <w:r w:rsidR="0059111D" w:rsidRPr="006A107B">
        <w:rPr>
          <w:rFonts w:asciiTheme="majorHAnsi" w:hAnsiTheme="majorHAnsi"/>
          <w:sz w:val="24"/>
          <w:szCs w:val="24"/>
        </w:rPr>
        <w:t>se encuentra detallado en el Anexo N°</w:t>
      </w:r>
      <w:r w:rsidR="00575487" w:rsidRPr="006A107B">
        <w:rPr>
          <w:rFonts w:asciiTheme="majorHAnsi" w:hAnsiTheme="majorHAnsi"/>
          <w:sz w:val="24"/>
          <w:szCs w:val="24"/>
        </w:rPr>
        <w:t xml:space="preserve"> 01</w:t>
      </w:r>
      <w:r w:rsidR="0059111D" w:rsidRPr="006A107B">
        <w:rPr>
          <w:rFonts w:asciiTheme="majorHAnsi" w:hAnsiTheme="majorHAnsi"/>
          <w:sz w:val="24"/>
          <w:szCs w:val="24"/>
        </w:rPr>
        <w:t>.</w:t>
      </w:r>
    </w:p>
    <w:p w:rsidR="004C5212" w:rsidRDefault="004C5212" w:rsidP="004C5212">
      <w:pPr>
        <w:jc w:val="both"/>
        <w:rPr>
          <w:rFonts w:asciiTheme="majorHAnsi" w:hAnsiTheme="majorHAnsi"/>
          <w:sz w:val="24"/>
          <w:szCs w:val="24"/>
        </w:rPr>
      </w:pPr>
    </w:p>
    <w:p w:rsidR="004C5212" w:rsidRDefault="004C5212" w:rsidP="004C5212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Es decir, </w:t>
      </w:r>
      <w:r w:rsidRPr="004C5212">
        <w:rPr>
          <w:rFonts w:asciiTheme="majorHAnsi" w:hAnsiTheme="majorHAnsi"/>
          <w:b/>
          <w:sz w:val="24"/>
          <w:szCs w:val="24"/>
        </w:rPr>
        <w:t>las Fichas de registro por Inscr</w:t>
      </w:r>
      <w:r w:rsidR="00A25038">
        <w:rPr>
          <w:rFonts w:asciiTheme="majorHAnsi" w:hAnsiTheme="majorHAnsi"/>
          <w:b/>
          <w:sz w:val="24"/>
          <w:szCs w:val="24"/>
        </w:rPr>
        <w:t>ipción, emitidas a partir del 19</w:t>
      </w:r>
      <w:r w:rsidRPr="004C5212">
        <w:rPr>
          <w:rFonts w:asciiTheme="majorHAnsi" w:hAnsiTheme="majorHAnsi"/>
          <w:b/>
          <w:sz w:val="24"/>
          <w:szCs w:val="24"/>
        </w:rPr>
        <w:t>/03/2018, serán activadas en el SCOP, solo si están georreferenciados, bajo responsabilidad de la OR donde se emitió la Ficha de registro</w:t>
      </w:r>
      <w:r>
        <w:rPr>
          <w:rFonts w:asciiTheme="majorHAnsi" w:hAnsiTheme="majorHAnsi"/>
          <w:sz w:val="24"/>
          <w:szCs w:val="24"/>
        </w:rPr>
        <w:t>.</w:t>
      </w:r>
    </w:p>
    <w:p w:rsidR="004C5212" w:rsidRPr="006A107B" w:rsidRDefault="004C5212" w:rsidP="005C78E7">
      <w:pPr>
        <w:jc w:val="both"/>
        <w:rPr>
          <w:rFonts w:asciiTheme="majorHAnsi" w:hAnsiTheme="majorHAnsi"/>
          <w:sz w:val="24"/>
          <w:szCs w:val="24"/>
        </w:rPr>
      </w:pPr>
    </w:p>
    <w:p w:rsidR="005C78E7" w:rsidRPr="006A107B" w:rsidRDefault="005C78E7" w:rsidP="005C78E7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Asimismo, en cualquier otro momento y cuando el Administrado lo solicite, se entregará código de usuario y contraseña del SCOP, para lo cual se debe validar lo siguiente:</w:t>
      </w:r>
    </w:p>
    <w:p w:rsidR="005C78E7" w:rsidRPr="006A107B" w:rsidRDefault="005C78E7" w:rsidP="005C78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Que el solicitante es el titular o cuenta con el poder para el recojo del código de usuario y contraseña SCOP.</w:t>
      </w:r>
    </w:p>
    <w:p w:rsidR="005C78E7" w:rsidRPr="006A107B" w:rsidRDefault="005C78E7" w:rsidP="005C78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Que el Registro de hidrocarburos se encuentra vigente</w:t>
      </w:r>
      <w:r w:rsidR="004C6145">
        <w:rPr>
          <w:rStyle w:val="Refdenotaalpie"/>
          <w:rFonts w:asciiTheme="majorHAnsi" w:hAnsiTheme="majorHAnsi"/>
          <w:sz w:val="24"/>
          <w:szCs w:val="24"/>
        </w:rPr>
        <w:footnoteReference w:id="3"/>
      </w:r>
      <w:r w:rsidRPr="006A107B">
        <w:rPr>
          <w:rFonts w:asciiTheme="majorHAnsi" w:hAnsiTheme="majorHAnsi"/>
          <w:sz w:val="24"/>
          <w:szCs w:val="24"/>
        </w:rPr>
        <w:t>.</w:t>
      </w:r>
    </w:p>
    <w:p w:rsidR="00575487" w:rsidRPr="006A107B" w:rsidRDefault="005C78E7" w:rsidP="005C78E7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El cargo de entrega del código de usuario y contraseña SCOP se remite v</w:t>
      </w:r>
      <w:r w:rsidR="00A21995" w:rsidRPr="006A107B">
        <w:rPr>
          <w:rFonts w:asciiTheme="majorHAnsi" w:hAnsiTheme="majorHAnsi"/>
          <w:sz w:val="24"/>
          <w:szCs w:val="24"/>
        </w:rPr>
        <w:t>ía correo electrónico al CCSCOP.</w:t>
      </w:r>
    </w:p>
    <w:p w:rsidR="00581335" w:rsidRPr="006A107B" w:rsidRDefault="00581335" w:rsidP="005C78E7">
      <w:pPr>
        <w:jc w:val="both"/>
        <w:rPr>
          <w:rFonts w:asciiTheme="majorHAnsi" w:hAnsiTheme="majorHAnsi"/>
          <w:sz w:val="24"/>
          <w:szCs w:val="24"/>
        </w:rPr>
      </w:pPr>
    </w:p>
    <w:p w:rsidR="00575487" w:rsidRPr="006A107B" w:rsidRDefault="00575487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DD05B3" w:rsidRDefault="00DD05B3" w:rsidP="005C78E7">
      <w:pPr>
        <w:jc w:val="both"/>
        <w:rPr>
          <w:rFonts w:asciiTheme="majorHAnsi" w:hAnsiTheme="majorHAnsi"/>
          <w:sz w:val="24"/>
          <w:szCs w:val="24"/>
        </w:rPr>
      </w:pPr>
    </w:p>
    <w:p w:rsidR="00DD05B3" w:rsidRDefault="00DD05B3" w:rsidP="005C78E7">
      <w:pPr>
        <w:jc w:val="both"/>
        <w:rPr>
          <w:rFonts w:asciiTheme="majorHAnsi" w:hAnsiTheme="majorHAnsi"/>
          <w:sz w:val="24"/>
          <w:szCs w:val="24"/>
        </w:rPr>
      </w:pPr>
    </w:p>
    <w:p w:rsidR="00DD05B3" w:rsidRPr="006A107B" w:rsidRDefault="00DD05B3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6A107B" w:rsidRPr="006A107B" w:rsidRDefault="006A107B" w:rsidP="005C78E7">
      <w:pPr>
        <w:jc w:val="both"/>
        <w:rPr>
          <w:rFonts w:asciiTheme="majorHAnsi" w:hAnsiTheme="majorHAnsi"/>
          <w:sz w:val="24"/>
          <w:szCs w:val="24"/>
        </w:rPr>
      </w:pPr>
    </w:p>
    <w:p w:rsidR="00065DE9" w:rsidRPr="006A107B" w:rsidRDefault="00065DE9" w:rsidP="005C78E7">
      <w:pPr>
        <w:jc w:val="both"/>
        <w:rPr>
          <w:rFonts w:asciiTheme="majorHAnsi" w:hAnsiTheme="majorHAnsi"/>
          <w:sz w:val="24"/>
          <w:szCs w:val="24"/>
        </w:rPr>
      </w:pPr>
    </w:p>
    <w:p w:rsidR="004C5212" w:rsidRDefault="004C5212">
      <w:pPr>
        <w:rPr>
          <w:rFonts w:asciiTheme="majorHAnsi" w:hAnsiTheme="majorHAnsi"/>
          <w:sz w:val="24"/>
          <w:szCs w:val="24"/>
        </w:rPr>
      </w:pPr>
    </w:p>
    <w:p w:rsidR="005C78E7" w:rsidRPr="006A107B" w:rsidRDefault="00575487" w:rsidP="00AB41E0">
      <w:pPr>
        <w:jc w:val="center"/>
        <w:rPr>
          <w:rFonts w:asciiTheme="majorHAnsi" w:hAnsiTheme="majorHAnsi"/>
          <w:b/>
          <w:sz w:val="24"/>
          <w:szCs w:val="24"/>
        </w:rPr>
      </w:pPr>
      <w:r w:rsidRPr="006A107B">
        <w:rPr>
          <w:rFonts w:asciiTheme="majorHAnsi" w:hAnsiTheme="majorHAnsi"/>
          <w:b/>
          <w:sz w:val="24"/>
          <w:szCs w:val="24"/>
        </w:rPr>
        <w:t>ANEXO 01</w:t>
      </w:r>
    </w:p>
    <w:p w:rsidR="009D5DF7" w:rsidRPr="006A107B" w:rsidRDefault="00E82E6B" w:rsidP="00226A04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 xml:space="preserve">Asunto: </w:t>
      </w:r>
      <w:r w:rsidR="009D5DF7" w:rsidRPr="006A107B">
        <w:rPr>
          <w:rFonts w:asciiTheme="majorHAnsi" w:hAnsiTheme="majorHAnsi"/>
          <w:sz w:val="24"/>
          <w:szCs w:val="24"/>
        </w:rPr>
        <w:t xml:space="preserve">Coordenadas GPS – CO </w:t>
      </w:r>
      <w:r w:rsidR="00C61E81" w:rsidRPr="006A107B">
        <w:rPr>
          <w:rFonts w:asciiTheme="majorHAnsi" w:hAnsiTheme="majorHAnsi"/>
          <w:sz w:val="24"/>
          <w:szCs w:val="24"/>
        </w:rPr>
        <w:t>34609</w:t>
      </w:r>
    </w:p>
    <w:p w:rsidR="00226A04" w:rsidRPr="006A107B" w:rsidRDefault="00226A04" w:rsidP="00226A04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Señores CCSCOP buenas tardes,</w:t>
      </w:r>
    </w:p>
    <w:p w:rsidR="00226A04" w:rsidRPr="006A107B" w:rsidRDefault="00226A04" w:rsidP="00226A04">
      <w:pPr>
        <w:jc w:val="both"/>
        <w:rPr>
          <w:rFonts w:asciiTheme="majorHAnsi" w:hAnsiTheme="majorHAnsi"/>
          <w:sz w:val="24"/>
          <w:szCs w:val="24"/>
        </w:rPr>
      </w:pPr>
    </w:p>
    <w:p w:rsidR="00226A04" w:rsidRPr="006A107B" w:rsidRDefault="00226A04" w:rsidP="00B33448">
      <w:pPr>
        <w:jc w:val="both"/>
        <w:rPr>
          <w:rFonts w:asciiTheme="majorHAnsi" w:hAnsiTheme="majorHAnsi"/>
          <w:b/>
          <w:sz w:val="24"/>
          <w:szCs w:val="24"/>
        </w:rPr>
      </w:pPr>
      <w:r w:rsidRPr="006A107B">
        <w:rPr>
          <w:rFonts w:asciiTheme="majorHAnsi" w:hAnsiTheme="majorHAnsi"/>
          <w:b/>
          <w:sz w:val="24"/>
          <w:szCs w:val="24"/>
        </w:rPr>
        <w:t xml:space="preserve">Correo </w:t>
      </w:r>
      <w:r w:rsidR="00AB41E0" w:rsidRPr="006A107B">
        <w:rPr>
          <w:rFonts w:asciiTheme="majorHAnsi" w:hAnsiTheme="majorHAnsi"/>
          <w:b/>
          <w:sz w:val="24"/>
          <w:szCs w:val="24"/>
        </w:rPr>
        <w:t>de ejemplo en el caso se cuente</w:t>
      </w:r>
      <w:r w:rsidRPr="006A107B">
        <w:rPr>
          <w:rFonts w:asciiTheme="majorHAnsi" w:hAnsiTheme="majorHAnsi"/>
          <w:b/>
          <w:sz w:val="24"/>
          <w:szCs w:val="24"/>
        </w:rPr>
        <w:t xml:space="preserve"> con las coordenadas correspondientes:</w:t>
      </w:r>
    </w:p>
    <w:p w:rsidR="00E82E6B" w:rsidRPr="006A107B" w:rsidRDefault="009D5DF7" w:rsidP="00226A04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Adjunto al presente se remite</w:t>
      </w:r>
      <w:r w:rsidR="00226A04" w:rsidRPr="006A107B">
        <w:rPr>
          <w:rFonts w:asciiTheme="majorHAnsi" w:hAnsiTheme="majorHAnsi"/>
          <w:sz w:val="24"/>
          <w:szCs w:val="24"/>
        </w:rPr>
        <w:t>n</w:t>
      </w:r>
      <w:r w:rsidRPr="006A107B">
        <w:rPr>
          <w:rFonts w:asciiTheme="majorHAnsi" w:hAnsiTheme="majorHAnsi"/>
          <w:sz w:val="24"/>
          <w:szCs w:val="24"/>
        </w:rPr>
        <w:t xml:space="preserve"> </w:t>
      </w:r>
      <w:r w:rsidR="00226A04" w:rsidRPr="006A107B">
        <w:rPr>
          <w:rFonts w:asciiTheme="majorHAnsi" w:hAnsiTheme="majorHAnsi"/>
          <w:sz w:val="24"/>
          <w:szCs w:val="24"/>
        </w:rPr>
        <w:t xml:space="preserve">las coordenadas correspondientes asociado </w:t>
      </w:r>
      <w:r w:rsidR="003F2B54" w:rsidRPr="006A107B">
        <w:rPr>
          <w:rFonts w:asciiTheme="majorHAnsi" w:hAnsiTheme="majorHAnsi"/>
          <w:sz w:val="24"/>
          <w:szCs w:val="24"/>
        </w:rPr>
        <w:t xml:space="preserve">al establecimiento con </w:t>
      </w:r>
      <w:r w:rsidR="00B33448" w:rsidRPr="006A107B">
        <w:rPr>
          <w:rFonts w:asciiTheme="majorHAnsi" w:hAnsiTheme="majorHAnsi"/>
          <w:sz w:val="24"/>
          <w:szCs w:val="24"/>
        </w:rPr>
        <w:t xml:space="preserve">Código Osinergmin </w:t>
      </w:r>
      <w:r w:rsidR="00C61E81" w:rsidRPr="006A107B">
        <w:rPr>
          <w:rFonts w:asciiTheme="majorHAnsi" w:hAnsiTheme="majorHAnsi"/>
          <w:sz w:val="24"/>
          <w:szCs w:val="24"/>
        </w:rPr>
        <w:t>34609</w:t>
      </w:r>
      <w:r w:rsidR="00226A04" w:rsidRPr="006A107B">
        <w:rPr>
          <w:rFonts w:asciiTheme="majorHAnsi" w:hAnsiTheme="majorHAnsi"/>
          <w:sz w:val="24"/>
          <w:szCs w:val="24"/>
        </w:rPr>
        <w:t>:</w:t>
      </w:r>
    </w:p>
    <w:p w:rsidR="00226A04" w:rsidRPr="006A107B" w:rsidRDefault="00226A04" w:rsidP="00226A04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X= -12.077143</w:t>
      </w:r>
    </w:p>
    <w:p w:rsidR="00E82E6B" w:rsidRPr="006A107B" w:rsidRDefault="00226A04" w:rsidP="00226A04">
      <w:pPr>
        <w:jc w:val="both"/>
        <w:rPr>
          <w:rFonts w:asciiTheme="majorHAnsi" w:hAnsiTheme="majorHAnsi"/>
          <w:sz w:val="24"/>
          <w:szCs w:val="24"/>
        </w:rPr>
      </w:pPr>
      <w:r w:rsidRPr="006A107B">
        <w:rPr>
          <w:rFonts w:asciiTheme="majorHAnsi" w:hAnsiTheme="majorHAnsi"/>
          <w:sz w:val="24"/>
          <w:szCs w:val="24"/>
        </w:rPr>
        <w:t>Y= -77.0947915</w:t>
      </w:r>
    </w:p>
    <w:p w:rsidR="00575487" w:rsidRPr="006A107B" w:rsidRDefault="00575487" w:rsidP="00226A04">
      <w:pPr>
        <w:jc w:val="both"/>
        <w:rPr>
          <w:rFonts w:asciiTheme="majorHAnsi" w:hAnsiTheme="majorHAnsi"/>
          <w:sz w:val="24"/>
          <w:szCs w:val="24"/>
        </w:rPr>
      </w:pPr>
    </w:p>
    <w:sectPr w:rsidR="00575487" w:rsidRPr="006A107B" w:rsidSect="00A5694D">
      <w:pgSz w:w="12240" w:h="15840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B44" w:rsidRDefault="009F4B44" w:rsidP="00EC5B9B">
      <w:pPr>
        <w:spacing w:after="0" w:line="240" w:lineRule="auto"/>
      </w:pPr>
      <w:r>
        <w:separator/>
      </w:r>
    </w:p>
  </w:endnote>
  <w:endnote w:type="continuationSeparator" w:id="0">
    <w:p w:rsidR="009F4B44" w:rsidRDefault="009F4B44" w:rsidP="00EC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B44" w:rsidRDefault="009F4B44" w:rsidP="00EC5B9B">
      <w:pPr>
        <w:spacing w:after="0" w:line="240" w:lineRule="auto"/>
      </w:pPr>
      <w:r>
        <w:separator/>
      </w:r>
    </w:p>
  </w:footnote>
  <w:footnote w:type="continuationSeparator" w:id="0">
    <w:p w:rsidR="009F4B44" w:rsidRDefault="009F4B44" w:rsidP="00EC5B9B">
      <w:pPr>
        <w:spacing w:after="0" w:line="240" w:lineRule="auto"/>
      </w:pPr>
      <w:r>
        <w:continuationSeparator/>
      </w:r>
    </w:p>
  </w:footnote>
  <w:footnote w:id="1">
    <w:p w:rsidR="004067EC" w:rsidRPr="001241C0" w:rsidRDefault="004067EC" w:rsidP="004C5212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4067EC">
        <w:t xml:space="preserve">Cuando se implemente el campo correspondiente en el Módulo del registro, las coordenadas </w:t>
      </w:r>
      <w:r w:rsidR="004C5212">
        <w:t xml:space="preserve">y suministro eléctrico </w:t>
      </w:r>
      <w:r w:rsidRPr="004067EC">
        <w:t xml:space="preserve">también se registrarán en el Módulo del registro </w:t>
      </w:r>
      <w:r w:rsidRPr="001241C0">
        <w:t>de hidrocarburos.</w:t>
      </w:r>
    </w:p>
  </w:footnote>
  <w:footnote w:id="2">
    <w:p w:rsidR="00EC5B9B" w:rsidRDefault="00EC5B9B">
      <w:pPr>
        <w:pStyle w:val="Textonotapie"/>
      </w:pPr>
      <w:r w:rsidRPr="001241C0">
        <w:rPr>
          <w:rStyle w:val="Refdenotaalpie"/>
        </w:rPr>
        <w:footnoteRef/>
      </w:r>
      <w:r w:rsidRPr="001241C0">
        <w:t xml:space="preserve"> Coordenadas GPS de latitud y longitud en grados decimales</w:t>
      </w:r>
      <w:r w:rsidR="001241C0" w:rsidRPr="001241C0">
        <w:t>.</w:t>
      </w:r>
    </w:p>
  </w:footnote>
  <w:footnote w:id="3">
    <w:p w:rsidR="004C6145" w:rsidRDefault="004C6145" w:rsidP="00FF62DB">
      <w:pPr>
        <w:pStyle w:val="Textonotapie"/>
        <w:jc w:val="both"/>
      </w:pPr>
      <w:r>
        <w:rPr>
          <w:rStyle w:val="Refdenotaalpie"/>
        </w:rPr>
        <w:footnoteRef/>
      </w:r>
      <w:r>
        <w:t xml:space="preserve"> Para el caso de Locales de venta de GLP se puede entregar el usuario y contraseña SCOP cuando el registro de hidrocarburos se encuentra en estado suspendido (por temas referidos al Certificado de conformidad); en este caso el CCSCOP solo le activará la opción de Solicitud de Certificado de conformidad.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CF3"/>
    <w:multiLevelType w:val="hybridMultilevel"/>
    <w:tmpl w:val="9DA658A2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C621D"/>
    <w:multiLevelType w:val="hybridMultilevel"/>
    <w:tmpl w:val="8B7ED998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0B81"/>
    <w:multiLevelType w:val="hybridMultilevel"/>
    <w:tmpl w:val="0724460E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54C53"/>
    <w:multiLevelType w:val="hybridMultilevel"/>
    <w:tmpl w:val="5FACC0EC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84E37"/>
    <w:multiLevelType w:val="hybridMultilevel"/>
    <w:tmpl w:val="D4382A7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C0E85"/>
    <w:multiLevelType w:val="hybridMultilevel"/>
    <w:tmpl w:val="FCAAB0B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E7"/>
    <w:rsid w:val="0001465F"/>
    <w:rsid w:val="00020B4A"/>
    <w:rsid w:val="00033EFF"/>
    <w:rsid w:val="00057ACD"/>
    <w:rsid w:val="00065DE9"/>
    <w:rsid w:val="000734EB"/>
    <w:rsid w:val="00111604"/>
    <w:rsid w:val="00113689"/>
    <w:rsid w:val="001241C0"/>
    <w:rsid w:val="0013508A"/>
    <w:rsid w:val="001644D5"/>
    <w:rsid w:val="001704F9"/>
    <w:rsid w:val="001B1138"/>
    <w:rsid w:val="002119C2"/>
    <w:rsid w:val="00220881"/>
    <w:rsid w:val="00226A04"/>
    <w:rsid w:val="00297833"/>
    <w:rsid w:val="002A1B59"/>
    <w:rsid w:val="003254A1"/>
    <w:rsid w:val="00351CF7"/>
    <w:rsid w:val="003B4728"/>
    <w:rsid w:val="003F2B54"/>
    <w:rsid w:val="00401169"/>
    <w:rsid w:val="004067EC"/>
    <w:rsid w:val="004069C6"/>
    <w:rsid w:val="00444B45"/>
    <w:rsid w:val="00467CB7"/>
    <w:rsid w:val="00471141"/>
    <w:rsid w:val="0048091D"/>
    <w:rsid w:val="004C5212"/>
    <w:rsid w:val="004C6145"/>
    <w:rsid w:val="004E45E0"/>
    <w:rsid w:val="004F0F1C"/>
    <w:rsid w:val="005464F0"/>
    <w:rsid w:val="0056289A"/>
    <w:rsid w:val="00575487"/>
    <w:rsid w:val="00581335"/>
    <w:rsid w:val="00581F0B"/>
    <w:rsid w:val="00585315"/>
    <w:rsid w:val="0059111D"/>
    <w:rsid w:val="005C78E7"/>
    <w:rsid w:val="005D102B"/>
    <w:rsid w:val="005F4360"/>
    <w:rsid w:val="006A107B"/>
    <w:rsid w:val="006E0BE0"/>
    <w:rsid w:val="00774F43"/>
    <w:rsid w:val="00790D96"/>
    <w:rsid w:val="007F3228"/>
    <w:rsid w:val="00807A87"/>
    <w:rsid w:val="009312A5"/>
    <w:rsid w:val="009B0A20"/>
    <w:rsid w:val="009B5D87"/>
    <w:rsid w:val="009D5DF7"/>
    <w:rsid w:val="009E5B85"/>
    <w:rsid w:val="009F4B44"/>
    <w:rsid w:val="00A13BDB"/>
    <w:rsid w:val="00A163AF"/>
    <w:rsid w:val="00A21995"/>
    <w:rsid w:val="00A25038"/>
    <w:rsid w:val="00A5694D"/>
    <w:rsid w:val="00AB41E0"/>
    <w:rsid w:val="00B02ACA"/>
    <w:rsid w:val="00B245DE"/>
    <w:rsid w:val="00B33448"/>
    <w:rsid w:val="00BA1020"/>
    <w:rsid w:val="00BE570C"/>
    <w:rsid w:val="00C61E81"/>
    <w:rsid w:val="00D24EDB"/>
    <w:rsid w:val="00D40A32"/>
    <w:rsid w:val="00D51A00"/>
    <w:rsid w:val="00D83941"/>
    <w:rsid w:val="00D95631"/>
    <w:rsid w:val="00DB2037"/>
    <w:rsid w:val="00DD05B3"/>
    <w:rsid w:val="00DE763F"/>
    <w:rsid w:val="00E82E6B"/>
    <w:rsid w:val="00EC121C"/>
    <w:rsid w:val="00EC5B9B"/>
    <w:rsid w:val="00EE49DB"/>
    <w:rsid w:val="00F259F7"/>
    <w:rsid w:val="00F327D4"/>
    <w:rsid w:val="00F54239"/>
    <w:rsid w:val="00F850EC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A28463-B862-4EB4-AB68-D5421C19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78E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EC5B9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C5B9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C5B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38866-8D50-4CA9-9102-35C3D4B5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Retuerto Calderon</dc:creator>
  <cp:keywords/>
  <dc:description/>
  <cp:lastModifiedBy>Josué Quincho Herrera</cp:lastModifiedBy>
  <cp:revision>2</cp:revision>
  <dcterms:created xsi:type="dcterms:W3CDTF">2018-03-13T21:42:00Z</dcterms:created>
  <dcterms:modified xsi:type="dcterms:W3CDTF">2018-03-13T21:42:00Z</dcterms:modified>
</cp:coreProperties>
</file>